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D2093" w14:textId="77777777" w:rsidR="00B41CB1" w:rsidRPr="00B41CB1" w:rsidRDefault="00B41CB1" w:rsidP="00B41CB1">
      <w:bookmarkStart w:id="0" w:name="_GoBack"/>
      <w:bookmarkEnd w:id="0"/>
    </w:p>
    <w:p w14:paraId="2B476D16" w14:textId="77777777" w:rsidR="00B41CB1" w:rsidRPr="00B41CB1" w:rsidRDefault="00B41CB1" w:rsidP="00B41CB1">
      <w:r w:rsidRPr="00B41CB1">
        <w:t xml:space="preserve"> </w:t>
      </w:r>
      <w:r w:rsidRPr="00B41CB1">
        <w:rPr>
          <w:b/>
          <w:bCs/>
        </w:rPr>
        <w:t xml:space="preserve">Klauzula informacyjna w konkursie na kandydata na stanowisko dyrektora Galerii </w:t>
      </w:r>
      <w:r>
        <w:rPr>
          <w:b/>
          <w:bCs/>
        </w:rPr>
        <w:t>Sztuki Współczesnej</w:t>
      </w:r>
      <w:r w:rsidRPr="00B41CB1">
        <w:rPr>
          <w:b/>
          <w:bCs/>
        </w:rPr>
        <w:t xml:space="preserve"> </w:t>
      </w:r>
    </w:p>
    <w:p w14:paraId="6E30BBFB" w14:textId="77777777" w:rsidR="00B41CB1" w:rsidRPr="00B41CB1" w:rsidRDefault="00B41CB1" w:rsidP="00B41CB1">
      <w:pPr>
        <w:jc w:val="both"/>
      </w:pPr>
      <w:r w:rsidRPr="00B41CB1"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6D2EC0">
        <w:br/>
      </w:r>
      <w:r w:rsidRPr="00B41CB1">
        <w:t xml:space="preserve">o ochronie danych) (Dz. Urz. UE L119 z 2016 r., str. 1, </w:t>
      </w:r>
      <w:proofErr w:type="spellStart"/>
      <w:r w:rsidRPr="00B41CB1">
        <w:t>sprost</w:t>
      </w:r>
      <w:proofErr w:type="spellEnd"/>
      <w:r w:rsidRPr="00B41CB1">
        <w:t xml:space="preserve">. Dz. Urz. UE. L 127 z 2018, str. 2) – (w skrócie „RODO”), organizator Konkursu informuje, że: </w:t>
      </w:r>
    </w:p>
    <w:p w14:paraId="5EA887F7" w14:textId="77777777" w:rsidR="00B41CB1" w:rsidRPr="00B41CB1" w:rsidRDefault="00B41CB1" w:rsidP="00B41CB1">
      <w:pPr>
        <w:pStyle w:val="Akapitzlist"/>
        <w:numPr>
          <w:ilvl w:val="0"/>
          <w:numId w:val="1"/>
        </w:numPr>
        <w:spacing w:after="0"/>
        <w:jc w:val="both"/>
      </w:pPr>
      <w:r w:rsidRPr="00B41CB1">
        <w:t>Administratorem Pani/Pana danych osobowych jest Prezydent Miasta Opola, adres</w:t>
      </w:r>
      <w:r>
        <w:t xml:space="preserve"> </w:t>
      </w:r>
      <w:r w:rsidRPr="00B41CB1">
        <w:t>–</w:t>
      </w:r>
      <w:r>
        <w:t xml:space="preserve"> </w:t>
      </w:r>
      <w:r w:rsidRPr="00B41CB1">
        <w:t>ul. Rynek-Ratusz, 45-015 Opole, e-mail – urzad@um.opole.pl, tel. (+48 77) 45 11 800.</w:t>
      </w:r>
    </w:p>
    <w:p w14:paraId="0274EB45" w14:textId="77777777" w:rsidR="00B41CB1" w:rsidRPr="00B41CB1" w:rsidRDefault="00B41CB1" w:rsidP="00A71401">
      <w:pPr>
        <w:pStyle w:val="Akapitzlist"/>
        <w:numPr>
          <w:ilvl w:val="0"/>
          <w:numId w:val="1"/>
        </w:numPr>
        <w:spacing w:after="0"/>
        <w:jc w:val="both"/>
      </w:pPr>
      <w:r w:rsidRPr="00B41CB1">
        <w:t>W Urzędzie Miasta Opola wyznaczony został Inspektor Ochrony Danych. Dane</w:t>
      </w:r>
      <w:r w:rsidR="00A71401">
        <w:t xml:space="preserve"> </w:t>
      </w:r>
      <w:r w:rsidRPr="00B41CB1">
        <w:t>kontaktowe Inspektora Ochrony Danych: adres – ul. Rynek-Ratusz, 45-015 Opole,</w:t>
      </w:r>
      <w:r w:rsidR="00A71401">
        <w:t xml:space="preserve"> </w:t>
      </w:r>
      <w:r w:rsidRPr="00B41CB1">
        <w:t xml:space="preserve">e-mail: iod@um.opole.pl, </w:t>
      </w:r>
      <w:r w:rsidR="006D2EC0">
        <w:br/>
      </w:r>
      <w:r w:rsidRPr="00B41CB1">
        <w:t xml:space="preserve">tel.: (+48 77) 54 11 328. </w:t>
      </w:r>
    </w:p>
    <w:p w14:paraId="5A72760E" w14:textId="77777777" w:rsidR="00E85F5D" w:rsidRDefault="00B41CB1" w:rsidP="00B41CB1">
      <w:pPr>
        <w:pStyle w:val="Akapitzlist"/>
        <w:numPr>
          <w:ilvl w:val="0"/>
          <w:numId w:val="1"/>
        </w:numPr>
        <w:jc w:val="both"/>
      </w:pPr>
      <w:r w:rsidRPr="00B41CB1">
        <w:t>Dane osobowe będą przetwarzane w celu przeprowad</w:t>
      </w:r>
      <w:r w:rsidR="00A71401">
        <w:t xml:space="preserve">zenia postępowania konkursowego </w:t>
      </w:r>
      <w:r w:rsidRPr="00B41CB1">
        <w:t xml:space="preserve">na kandydata na stanowisko dyrektora Galerii </w:t>
      </w:r>
      <w:r>
        <w:t>Sztuki Współczesnej</w:t>
      </w:r>
      <w:r w:rsidRPr="00B41CB1">
        <w:t xml:space="preserve"> przy </w:t>
      </w:r>
      <w:r>
        <w:t xml:space="preserve">Placu Teatralnym 12 </w:t>
      </w:r>
      <w:r w:rsidRPr="00B41CB1">
        <w:t>na podstawie</w:t>
      </w:r>
      <w:r w:rsidR="00E85F5D">
        <w:t>:</w:t>
      </w:r>
    </w:p>
    <w:p w14:paraId="7427D592" w14:textId="77777777" w:rsidR="00E85F5D" w:rsidRDefault="00B41CB1" w:rsidP="00C84F17">
      <w:pPr>
        <w:pStyle w:val="Akapitzlist"/>
        <w:numPr>
          <w:ilvl w:val="0"/>
          <w:numId w:val="3"/>
        </w:numPr>
        <w:ind w:left="1134"/>
        <w:jc w:val="both"/>
      </w:pPr>
      <w:r w:rsidRPr="00B41CB1">
        <w:t>przepisów ustawy z dnia 26 czerwca 1974 r. Kodeks pracy, ustawy z dnia 25 października 1991 r. o organizowaniu i prowadzeniu działalności kulturalnej, rozporządzenia Ministra Kultury</w:t>
      </w:r>
      <w:r>
        <w:t xml:space="preserve"> </w:t>
      </w:r>
      <w:r w:rsidR="00C84F17">
        <w:br/>
      </w:r>
      <w:r w:rsidRPr="00B41CB1">
        <w:t xml:space="preserve">i Dziedzictwa Narodowego z dnia 12 kwietnia 2019 r. w sprawie konkursu na kandydata na stanowisko dyrektora instytucji kultury </w:t>
      </w:r>
      <w:r w:rsidR="00C84F17">
        <w:t xml:space="preserve">zgodnie z </w:t>
      </w:r>
      <w:r w:rsidR="00E85F5D">
        <w:t xml:space="preserve">art. 6 ust. 1 lit. c oraz art. 9 ust. 2 lit. b </w:t>
      </w:r>
      <w:r w:rsidR="00C84F17">
        <w:t>RODO</w:t>
      </w:r>
      <w:r w:rsidR="00E85F5D">
        <w:t>,</w:t>
      </w:r>
    </w:p>
    <w:p w14:paraId="373934C1" w14:textId="77777777" w:rsidR="00E85F5D" w:rsidRDefault="00E85F5D" w:rsidP="00C84F17">
      <w:pPr>
        <w:pStyle w:val="Akapitzlist"/>
        <w:numPr>
          <w:ilvl w:val="0"/>
          <w:numId w:val="3"/>
        </w:numPr>
        <w:ind w:left="1134"/>
        <w:jc w:val="both"/>
      </w:pPr>
      <w:r w:rsidRPr="00E85F5D">
        <w:t xml:space="preserve">na podstawie wyrażonej przez Panią/Pana zgody zgodnie z art. 6 ust. 1 lit. a </w:t>
      </w:r>
      <w:r>
        <w:t>RODO</w:t>
      </w:r>
      <w:r w:rsidRPr="00E85F5D">
        <w:t xml:space="preserve"> w zakresie </w:t>
      </w:r>
      <w:r w:rsidR="00C84F17">
        <w:br/>
      </w:r>
      <w:r w:rsidRPr="00E85F5D">
        <w:t>w jakim podanie danych jest dobrowolne. Dobrowolne podanie w składanej ofercie wszelkich danych niewymaganych przepisami prawa jest traktowane jak wyrażenie zgody na ich przetwarzanie. W odniesieniu do takich informacji przysługuje Pani/Panu prawo cofnięcia zgody</w:t>
      </w:r>
      <w:r>
        <w:t>.</w:t>
      </w:r>
      <w:r w:rsidRPr="00E85F5D">
        <w:t xml:space="preserve"> </w:t>
      </w:r>
    </w:p>
    <w:p w14:paraId="28A9AD8D" w14:textId="77777777" w:rsidR="00B41CB1" w:rsidRPr="00540944" w:rsidRDefault="00B41CB1" w:rsidP="00E85F5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540944">
        <w:rPr>
          <w:rFonts w:cstheme="minorHAnsi"/>
        </w:rPr>
        <w:t xml:space="preserve">Dane osobowe nie będą udostępnianie podmiotom innym, niż uprawnione na podstawie przepisów prawa oraz podmiotom, którym dane zostały powierzone do przetwarzania. </w:t>
      </w:r>
    </w:p>
    <w:p w14:paraId="1073C11C" w14:textId="77777777" w:rsidR="00540944" w:rsidRPr="00540944" w:rsidRDefault="00540944" w:rsidP="00540944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pl-PL"/>
        </w:rPr>
      </w:pPr>
      <w:r w:rsidRPr="00540944">
        <w:rPr>
          <w:rFonts w:eastAsia="Times New Roman" w:cstheme="minorHAnsi"/>
          <w:lang w:eastAsia="pl-PL"/>
        </w:rPr>
        <w:t>Okresy przechowywania danych osobowych:</w:t>
      </w:r>
    </w:p>
    <w:p w14:paraId="43C3FC34" w14:textId="77777777" w:rsidR="00540944" w:rsidRPr="00540944" w:rsidRDefault="00540944" w:rsidP="00F968E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540944">
        <w:rPr>
          <w:rFonts w:eastAsia="Times New Roman" w:cstheme="minorHAnsi"/>
          <w:lang w:eastAsia="pl-PL"/>
        </w:rPr>
        <w:t xml:space="preserve">dokumenty aplikacyjne kandydata, który zostanie wyłoniony w </w:t>
      </w:r>
      <w:r>
        <w:rPr>
          <w:rFonts w:eastAsia="Times New Roman" w:cstheme="minorHAnsi"/>
          <w:lang w:eastAsia="pl-PL"/>
        </w:rPr>
        <w:t>procedurze konkursu na kandydata na stanowisko dyrektora,</w:t>
      </w:r>
      <w:r w:rsidRPr="00540944">
        <w:rPr>
          <w:rFonts w:eastAsia="Times New Roman" w:cstheme="minorHAnsi"/>
          <w:lang w:eastAsia="pl-PL"/>
        </w:rPr>
        <w:t xml:space="preserve"> zostaną dołączone do jego akt osobowych;</w:t>
      </w:r>
    </w:p>
    <w:p w14:paraId="50AF3719" w14:textId="77777777" w:rsidR="00B41CB1" w:rsidRPr="00540944" w:rsidRDefault="00540944" w:rsidP="00F968E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540944">
        <w:rPr>
          <w:rFonts w:eastAsia="Times New Roman" w:cstheme="minorHAnsi"/>
          <w:lang w:eastAsia="pl-PL"/>
        </w:rPr>
        <w:t xml:space="preserve">dokumenty aplikacyjne pozostałych kandydatów, zostaną zniszczone przez Referat Kadr, </w:t>
      </w:r>
      <w:r w:rsidR="00F968EB">
        <w:rPr>
          <w:rFonts w:eastAsia="Times New Roman" w:cstheme="minorHAnsi"/>
          <w:lang w:eastAsia="pl-PL"/>
        </w:rPr>
        <w:t xml:space="preserve">     </w:t>
      </w:r>
      <w:r w:rsidRPr="00540944">
        <w:rPr>
          <w:rFonts w:eastAsia="Times New Roman" w:cstheme="minorHAnsi"/>
          <w:lang w:eastAsia="pl-PL"/>
        </w:rPr>
        <w:t xml:space="preserve">po upływie 3 miesięcy od ogłoszenia wyniku końcowego </w:t>
      </w:r>
      <w:r w:rsidR="00F968EB">
        <w:rPr>
          <w:rFonts w:eastAsia="Times New Roman" w:cstheme="minorHAnsi"/>
          <w:lang w:eastAsia="pl-PL"/>
        </w:rPr>
        <w:t>konkursu</w:t>
      </w:r>
      <w:r w:rsidRPr="00540944">
        <w:rPr>
          <w:rFonts w:eastAsia="Times New Roman" w:cstheme="minorHAnsi"/>
          <w:lang w:eastAsia="pl-PL"/>
        </w:rPr>
        <w:t>.</w:t>
      </w:r>
    </w:p>
    <w:p w14:paraId="6CE19C9C" w14:textId="77777777" w:rsidR="00B41CB1" w:rsidRPr="00B41CB1" w:rsidRDefault="00B41CB1" w:rsidP="00B41CB1">
      <w:pPr>
        <w:pStyle w:val="Akapitzlist"/>
        <w:numPr>
          <w:ilvl w:val="0"/>
          <w:numId w:val="1"/>
        </w:numPr>
        <w:jc w:val="both"/>
      </w:pPr>
      <w:r w:rsidRPr="00B41CB1">
        <w:t xml:space="preserve">Przysługuje Pani/Panu prawo do dostępu do własnych danych, prawo do sprostowania (skorzystanie z tego prawa nie może skutkować zmianą wyników postępowania konkursowego oraz nie może naruszać integralności protokołu i jego załączników), usunięcia danych osobowych, ograniczenia przetwarzania. </w:t>
      </w:r>
    </w:p>
    <w:p w14:paraId="26420768" w14:textId="77777777" w:rsidR="00B41CB1" w:rsidRPr="00B41CB1" w:rsidRDefault="00B41CB1" w:rsidP="00B41CB1">
      <w:pPr>
        <w:pStyle w:val="Akapitzlist"/>
        <w:numPr>
          <w:ilvl w:val="0"/>
          <w:numId w:val="1"/>
        </w:numPr>
        <w:jc w:val="both"/>
      </w:pPr>
      <w:r w:rsidRPr="00B41CB1">
        <w:t xml:space="preserve">Może Pani/Pan w dowolnym czasie wycofać zgodę na przetwarzanie danych, bez wpływu na zgodność z prawem przetwarzania, którego dokonano na podstawie zgody przed jej cofnięciem. </w:t>
      </w:r>
    </w:p>
    <w:p w14:paraId="4E22E8A3" w14:textId="77777777" w:rsidR="00B41CB1" w:rsidRPr="00B41CB1" w:rsidRDefault="00B41CB1" w:rsidP="00B41CB1">
      <w:pPr>
        <w:pStyle w:val="Akapitzlist"/>
        <w:numPr>
          <w:ilvl w:val="0"/>
          <w:numId w:val="1"/>
        </w:numPr>
        <w:jc w:val="both"/>
      </w:pPr>
      <w:r w:rsidRPr="00B41CB1">
        <w:t>W związku z przetwarzaniem danych osobowych przysługuje Pani/</w:t>
      </w:r>
      <w:r w:rsidR="00A71401">
        <w:t xml:space="preserve">Panu prawo do wniesienia skargi </w:t>
      </w:r>
      <w:r w:rsidRPr="00B41CB1">
        <w:t xml:space="preserve">do organu nadzorczego, którym jest Prezes Urzędu Ochrony Danych Osobowych, gdy uzna Pani/Pan, że przetwarzanie danych osobowych Pani/Pana dotyczących narusza przepisy RODO. </w:t>
      </w:r>
    </w:p>
    <w:p w14:paraId="2C439679" w14:textId="77777777" w:rsidR="00B41CB1" w:rsidRPr="00B41CB1" w:rsidRDefault="00B41CB1" w:rsidP="00B41CB1">
      <w:pPr>
        <w:pStyle w:val="Akapitzlist"/>
        <w:numPr>
          <w:ilvl w:val="0"/>
          <w:numId w:val="1"/>
        </w:numPr>
        <w:jc w:val="both"/>
      </w:pPr>
      <w:r w:rsidRPr="00B41CB1">
        <w:t xml:space="preserve">Podanie przez Panią/Pana danych osobowych wskazanych w ogłoszeniu wynika z przepisów ustawy i jest obowiązkowe. Ich niepodanie skutkuje brakiem możliwości udziału w postępowaniu konkursowym. Podanie przez Panią/Pana innych danych jest dobrowolne. </w:t>
      </w:r>
    </w:p>
    <w:p w14:paraId="37F070F5" w14:textId="77777777" w:rsidR="00BF43B7" w:rsidRDefault="00B41CB1" w:rsidP="00A16957">
      <w:pPr>
        <w:pStyle w:val="Akapitzlist"/>
        <w:numPr>
          <w:ilvl w:val="0"/>
          <w:numId w:val="1"/>
        </w:numPr>
        <w:jc w:val="both"/>
      </w:pPr>
      <w:r w:rsidRPr="00B41CB1">
        <w:t xml:space="preserve">Dane osobowe nie będą podlegały zautomatyzowanemu podejmowaniu decyzji, w tym profilowaniu. </w:t>
      </w:r>
    </w:p>
    <w:sectPr w:rsidR="00BF43B7" w:rsidSect="008F2D92">
      <w:pgSz w:w="11906" w:h="16838" w:code="9"/>
      <w:pgMar w:top="1134" w:right="1133" w:bottom="1417" w:left="1185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D4509"/>
    <w:multiLevelType w:val="hybridMultilevel"/>
    <w:tmpl w:val="9E1056BA"/>
    <w:lvl w:ilvl="0" w:tplc="7298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24200"/>
    <w:multiLevelType w:val="hybridMultilevel"/>
    <w:tmpl w:val="601EF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C30CA"/>
    <w:multiLevelType w:val="hybridMultilevel"/>
    <w:tmpl w:val="0088E4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1A1016"/>
    <w:multiLevelType w:val="hybridMultilevel"/>
    <w:tmpl w:val="27903680"/>
    <w:lvl w:ilvl="0" w:tplc="471A00A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B20A4"/>
    <w:multiLevelType w:val="hybridMultilevel"/>
    <w:tmpl w:val="ECCE25DC"/>
    <w:lvl w:ilvl="0" w:tplc="4502D4F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691E7D"/>
    <w:multiLevelType w:val="hybridMultilevel"/>
    <w:tmpl w:val="E92E0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64618"/>
    <w:multiLevelType w:val="hybridMultilevel"/>
    <w:tmpl w:val="B734CB72"/>
    <w:lvl w:ilvl="0" w:tplc="4502D4FA">
      <w:start w:val="1"/>
      <w:numFmt w:val="bullet"/>
      <w:lvlText w:val="-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B89"/>
    <w:rsid w:val="0005268E"/>
    <w:rsid w:val="00291C59"/>
    <w:rsid w:val="003910F7"/>
    <w:rsid w:val="00397E00"/>
    <w:rsid w:val="00540944"/>
    <w:rsid w:val="006D2EC0"/>
    <w:rsid w:val="007A038C"/>
    <w:rsid w:val="008F2D92"/>
    <w:rsid w:val="00914170"/>
    <w:rsid w:val="00A43C25"/>
    <w:rsid w:val="00A71401"/>
    <w:rsid w:val="00AA3EB8"/>
    <w:rsid w:val="00B41CB1"/>
    <w:rsid w:val="00BF43B7"/>
    <w:rsid w:val="00C84F17"/>
    <w:rsid w:val="00C94DF5"/>
    <w:rsid w:val="00D04B89"/>
    <w:rsid w:val="00E85F5D"/>
    <w:rsid w:val="00F9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FAF2"/>
  <w15:chartTrackingRefBased/>
  <w15:docId w15:val="{F47E73EC-083D-46A7-8164-53A9D858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1C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2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Piątkowska</dc:creator>
  <cp:keywords/>
  <dc:description/>
  <cp:lastModifiedBy>Lukasz Smierciak</cp:lastModifiedBy>
  <cp:revision>2</cp:revision>
  <cp:lastPrinted>2020-01-14T12:49:00Z</cp:lastPrinted>
  <dcterms:created xsi:type="dcterms:W3CDTF">2020-02-09T16:31:00Z</dcterms:created>
  <dcterms:modified xsi:type="dcterms:W3CDTF">2020-02-09T16:31:00Z</dcterms:modified>
</cp:coreProperties>
</file>