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30" w:rsidRDefault="00CA75FF" w:rsidP="00CA75FF">
      <w:pPr>
        <w:pStyle w:val="NormalnyWeb"/>
        <w:rPr>
          <w:rStyle w:val="Pogrubienie"/>
        </w:rPr>
      </w:pPr>
      <w:r>
        <w:rPr>
          <w:rStyle w:val="Pogrubienie"/>
        </w:rPr>
        <w:t xml:space="preserve"> </w:t>
      </w:r>
      <w:r w:rsidR="00801330">
        <w:rPr>
          <w:rStyle w:val="Pogrubienie"/>
        </w:rPr>
        <w:t xml:space="preserve">Regulamin konkursu </w:t>
      </w:r>
      <w:r>
        <w:rPr>
          <w:rStyle w:val="Pogrubienie"/>
        </w:rPr>
        <w:t>„Powrót króla”</w:t>
      </w:r>
    </w:p>
    <w:p w:rsidR="00CA75FF" w:rsidRDefault="00ED5DC5" w:rsidP="00801330">
      <w:pPr>
        <w:pStyle w:val="NormalnyWeb"/>
      </w:pPr>
      <w:r>
        <w:rPr>
          <w:rStyle w:val="Pogrubienie"/>
        </w:rPr>
        <w:t xml:space="preserve">12 kwietnia </w:t>
      </w:r>
      <w:r w:rsidR="00801330">
        <w:rPr>
          <w:rStyle w:val="Pogrubienie"/>
        </w:rPr>
        <w:t>-</w:t>
      </w:r>
      <w:r>
        <w:rPr>
          <w:rStyle w:val="Pogrubienie"/>
        </w:rPr>
        <w:t>7 maja</w:t>
      </w:r>
      <w:r w:rsidR="00801330">
        <w:rPr>
          <w:rStyle w:val="Pogrubienie"/>
        </w:rPr>
        <w:t xml:space="preserve"> 2021 roku</w:t>
      </w:r>
      <w:r w:rsidR="008B2FD5">
        <w:br/>
        <w:t> </w:t>
      </w:r>
      <w:r w:rsidR="008B2FD5">
        <w:br/>
      </w:r>
      <w:r w:rsidR="008B2FD5" w:rsidRPr="00801330">
        <w:rPr>
          <w:b/>
        </w:rPr>
        <w:t>I. POSTANOWIENIA OGÓLNE</w:t>
      </w:r>
      <w:r w:rsidR="00CA75FF">
        <w:br/>
        <w:t>1.    Regulamin konkursu będzie dostępny w czasie jego trwania na stronie internetowej www.opole.pl/regulaminFB.</w:t>
      </w:r>
      <w:r w:rsidR="00CA75FF">
        <w:br/>
        <w:t>2.    Portal Facebook.com nie ponosi żadnej odpowiedzialności za jakiekolwiek działania związane z organizacją konkursu na łamach serwisu.</w:t>
      </w:r>
      <w:r w:rsidR="00CA75FF">
        <w:br/>
        <w:t>3.    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rsidR="00CA75FF">
        <w:br/>
        <w:t>4.    Administratorem danych jest Organizator.</w:t>
      </w:r>
      <w:r w:rsidR="00CA75FF">
        <w:br/>
        <w:t xml:space="preserve">5.    Dane kontaktowe Inspektora Ochrony Danych: </w:t>
      </w:r>
      <w:hyperlink r:id="rId4" w:history="1">
        <w:r w:rsidR="00CA75FF">
          <w:rPr>
            <w:rStyle w:val="Hipercze"/>
          </w:rPr>
          <w:t>iod@um.opole.pl</w:t>
        </w:r>
      </w:hyperlink>
      <w:r w:rsidR="00CA75FF">
        <w:t>.</w:t>
      </w:r>
      <w:r w:rsidR="00CA75FF">
        <w:br/>
        <w:t>6.    Dane gromadzone podczas realizacji Konkursu będą wykorzystywane jedynie przez Administratora Danych. Nie będą udostępniane żadnej innej organizacji, osobom fizycznym lub innym podmiotom trzecim bez zgody Uczestnika.</w:t>
      </w:r>
      <w:r w:rsidR="00CA75FF">
        <w:br/>
        <w:t>7.    Dane osobowe Uczestnika będą przechowywane przez 2 miesiące.</w:t>
      </w:r>
      <w:r w:rsidR="00CA75FF">
        <w:br/>
        <w:t>8.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rsidR="00CA75FF">
        <w:br/>
        <w:t>9.    Podanie danych osobowych jest dobrowolne, a ich niepodanie będzie skutkowało brakiem możliwości wzięcia udziału w konkursie.</w:t>
      </w:r>
      <w:r w:rsidR="00CA75FF">
        <w:br/>
        <w:t>10.    Konkurs nie jest grą losową w rozumieniu ustawy z dnia 29 lipca 1992 roku o grach losowych i zakładach wzajemnych.</w:t>
      </w:r>
      <w:r w:rsidR="00CA75FF">
        <w:br/>
        <w:t>11. Organizator zastrzega sobie prawo do dokonania modyfikacji postanowień Regulaminu.</w:t>
      </w:r>
      <w:r w:rsidR="00CA75FF">
        <w:br/>
        <w:t> </w:t>
      </w:r>
      <w:r w:rsidR="00CA75FF">
        <w:br/>
      </w:r>
      <w:r w:rsidR="00CA75FF" w:rsidRPr="00801330">
        <w:rPr>
          <w:b/>
        </w:rPr>
        <w:t>II. ZASADY UDZIAŁU W KONKURSIE I PRZEBIEG KONKURSU</w:t>
      </w:r>
      <w:r w:rsidR="00CA75FF">
        <w:br/>
        <w:t>1.      Aby wziąć udział w konkursie, należy umieścić w komentarzu pod postem konkursowym odpowiedź na pytanie konkursowe. Posty zawierające pytanie konkursowe będą pojawiać się cyklicznie - jeden post konkursowy</w:t>
      </w:r>
      <w:r w:rsidR="00801330">
        <w:t xml:space="preserve"> raz w tygodniu</w:t>
      </w:r>
      <w:r w:rsidR="00CA75FF">
        <w:t xml:space="preserve"> na </w:t>
      </w:r>
      <w:proofErr w:type="spellStart"/>
      <w:r w:rsidR="00CA75FF">
        <w:t>fanpage’u</w:t>
      </w:r>
      <w:proofErr w:type="spellEnd"/>
      <w:r w:rsidR="00CA75FF">
        <w:t xml:space="preserve"> </w:t>
      </w:r>
      <w:r w:rsidR="00F7191F">
        <w:t xml:space="preserve">Miasta </w:t>
      </w:r>
      <w:r w:rsidR="00CA75FF">
        <w:t>Opole,</w:t>
      </w:r>
      <w:r w:rsidR="00F7191F">
        <w:t xml:space="preserve"> drugi post konkursowy na </w:t>
      </w:r>
      <w:proofErr w:type="spellStart"/>
      <w:r w:rsidR="00F7191F">
        <w:t>fanapage’u</w:t>
      </w:r>
      <w:proofErr w:type="spellEnd"/>
      <w:r w:rsidR="00F7191F">
        <w:t xml:space="preserve"> „O</w:t>
      </w:r>
      <w:r w:rsidR="00D0310B">
        <w:t>dkryj Opole” w terminie między 12 kwietnia  a 7 maja</w:t>
      </w:r>
      <w:bookmarkStart w:id="0" w:name="_GoBack"/>
      <w:bookmarkEnd w:id="0"/>
      <w:r w:rsidR="00F7191F">
        <w:t xml:space="preserve"> 202</w:t>
      </w:r>
      <w:r w:rsidR="00801330">
        <w:t>1 roku. Nagrody otrzyma dziesięć</w:t>
      </w:r>
      <w:r w:rsidR="00F7191F">
        <w:t xml:space="preserve"> osób</w:t>
      </w:r>
      <w:r w:rsidR="00CA75FF">
        <w:t>, które w komentarzu pod postem konkursowym najszybciej udzielą prawidłowej odpowiedzi na zadane pytanie. Uwaga: komentarze edytowane nie będą brane pod uwagę!</w:t>
      </w:r>
      <w:r w:rsidR="00CA75FF">
        <w:br/>
        <w:t>2.      Udział w Konkursie jest nieodpłatny i dobrowolny.</w:t>
      </w:r>
      <w:r w:rsidR="00CA75FF">
        <w:br/>
        <w:t>3.      Wyniki ogłaszane będą w komentarzach pod postem konkursowym. Znajdą się tam także informacje o terminie i miejscu odbioru nagrody. Niezgłoszenie się w podanym terminie jest równoznaczne z rezygnacją z nagrody. Zwycięzcom nie przysługuje możliwość wymiany nagrody na jej równowartość pieniężną.</w:t>
      </w:r>
    </w:p>
    <w:p w:rsidR="00CA75FF" w:rsidRDefault="00CA75FF" w:rsidP="00801330">
      <w:pPr>
        <w:pStyle w:val="NormalnyWeb"/>
      </w:pPr>
      <w:r w:rsidRPr="00801330">
        <w:rPr>
          <w:b/>
        </w:rPr>
        <w:t>III. NAGRODY</w:t>
      </w:r>
      <w:r>
        <w:br/>
        <w:t>1.    Nagrodami dla laureatów konku</w:t>
      </w:r>
      <w:r w:rsidR="00F7191F">
        <w:t>rsu jest 80 biletów do Opolskiego Ogrodu Zoolog</w:t>
      </w:r>
      <w:r>
        <w:t>i</w:t>
      </w:r>
      <w:r w:rsidR="00F7191F">
        <w:t>cznego</w:t>
      </w:r>
      <w:r w:rsidR="00801330">
        <w:t xml:space="preserve"> </w:t>
      </w:r>
      <w:r w:rsidR="00801330">
        <w:lastRenderedPageBreak/>
        <w:t>(10 biletów na każde z zadanych pytań konkursowych)</w:t>
      </w:r>
      <w:r>
        <w:t>.</w:t>
      </w:r>
      <w:r w:rsidR="00F7191F">
        <w:t xml:space="preserve"> Odbiór biletów przez laureatów, będzie odbywał się w kasach biletowych opolskiego ZOO.</w:t>
      </w:r>
    </w:p>
    <w:p w:rsidR="00CA75FF" w:rsidRDefault="00CA75FF" w:rsidP="00801330">
      <w:pPr>
        <w:pStyle w:val="NormalnyWeb"/>
      </w:pPr>
      <w:r>
        <w:t> </w:t>
      </w:r>
    </w:p>
    <w:p w:rsidR="000D217B" w:rsidRDefault="000D217B" w:rsidP="00801330"/>
    <w:sectPr w:rsidR="000D2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5FF"/>
    <w:rsid w:val="000D217B"/>
    <w:rsid w:val="00163B87"/>
    <w:rsid w:val="00801330"/>
    <w:rsid w:val="008B2FD5"/>
    <w:rsid w:val="00957925"/>
    <w:rsid w:val="00A946FA"/>
    <w:rsid w:val="00CA75FF"/>
    <w:rsid w:val="00D0310B"/>
    <w:rsid w:val="00ED5DC5"/>
    <w:rsid w:val="00F71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3A12"/>
  <w15:chartTrackingRefBased/>
  <w15:docId w15:val="{1EB185F5-59E7-4F53-A9FC-E3CFAC22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A75F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A75FF"/>
    <w:rPr>
      <w:b/>
      <w:bCs/>
    </w:rPr>
  </w:style>
  <w:style w:type="character" w:styleId="Hipercze">
    <w:name w:val="Hyperlink"/>
    <w:basedOn w:val="Domylnaczcionkaakapitu"/>
    <w:uiPriority w:val="99"/>
    <w:semiHidden/>
    <w:unhideWhenUsed/>
    <w:rsid w:val="00CA75FF"/>
    <w:rPr>
      <w:color w:val="0000FF"/>
      <w:u w:val="single"/>
    </w:rPr>
  </w:style>
  <w:style w:type="paragraph" w:styleId="Tekstdymka">
    <w:name w:val="Balloon Text"/>
    <w:basedOn w:val="Normalny"/>
    <w:link w:val="TekstdymkaZnak"/>
    <w:uiPriority w:val="99"/>
    <w:semiHidden/>
    <w:unhideWhenUsed/>
    <w:rsid w:val="00A946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4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664114">
      <w:bodyDiv w:val="1"/>
      <w:marLeft w:val="0"/>
      <w:marRight w:val="0"/>
      <w:marTop w:val="0"/>
      <w:marBottom w:val="0"/>
      <w:divBdr>
        <w:top w:val="none" w:sz="0" w:space="0" w:color="auto"/>
        <w:left w:val="none" w:sz="0" w:space="0" w:color="auto"/>
        <w:bottom w:val="none" w:sz="0" w:space="0" w:color="auto"/>
        <w:right w:val="none" w:sz="0" w:space="0" w:color="auto"/>
      </w:divBdr>
      <w:divsChild>
        <w:div w:id="1590776681">
          <w:marLeft w:val="0"/>
          <w:marRight w:val="0"/>
          <w:marTop w:val="0"/>
          <w:marBottom w:val="0"/>
          <w:divBdr>
            <w:top w:val="none" w:sz="0" w:space="0" w:color="auto"/>
            <w:left w:val="none" w:sz="0" w:space="0" w:color="auto"/>
            <w:bottom w:val="none" w:sz="0" w:space="0" w:color="auto"/>
            <w:right w:val="none" w:sz="0" w:space="0" w:color="auto"/>
          </w:divBdr>
          <w:divsChild>
            <w:div w:id="970399735">
              <w:marLeft w:val="0"/>
              <w:marRight w:val="0"/>
              <w:marTop w:val="0"/>
              <w:marBottom w:val="0"/>
              <w:divBdr>
                <w:top w:val="none" w:sz="0" w:space="0" w:color="auto"/>
                <w:left w:val="none" w:sz="0" w:space="0" w:color="auto"/>
                <w:bottom w:val="none" w:sz="0" w:space="0" w:color="auto"/>
                <w:right w:val="none" w:sz="0" w:space="0" w:color="auto"/>
              </w:divBdr>
              <w:divsChild>
                <w:div w:id="3809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um.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475</Words>
  <Characters>2852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szkolenie</dc:creator>
  <cp:keywords/>
  <dc:description/>
  <cp:lastModifiedBy>Katarzyna Herwy</cp:lastModifiedBy>
  <cp:revision>5</cp:revision>
  <cp:lastPrinted>2021-04-06T08:06:00Z</cp:lastPrinted>
  <dcterms:created xsi:type="dcterms:W3CDTF">2021-03-30T06:49:00Z</dcterms:created>
  <dcterms:modified xsi:type="dcterms:W3CDTF">2021-04-07T07:55:00Z</dcterms:modified>
</cp:coreProperties>
</file>